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C8DA" w14:textId="357F1749" w:rsidR="00B415B2" w:rsidRPr="004A54E1" w:rsidRDefault="004A54E1" w:rsidP="004A54E1">
      <w:pPr>
        <w:pStyle w:val="Heading1"/>
        <w:shd w:val="clear" w:color="auto" w:fill="FFFFFF"/>
        <w:spacing w:before="75" w:after="150" w:line="525" w:lineRule="atLeast"/>
        <w:rPr>
          <w:color w:val="C45911" w:themeColor="accent2" w:themeShade="BF"/>
          <w:sz w:val="48"/>
          <w:szCs w:val="48"/>
        </w:rPr>
      </w:pPr>
      <w:r w:rsidRPr="004A54E1">
        <w:rPr>
          <w:rFonts w:ascii="Open Sans" w:eastAsia="Times New Roman" w:hAnsi="Open Sans" w:cs="Open Sans"/>
          <w:color w:val="C45911" w:themeColor="accent2" w:themeShade="BF"/>
          <w:kern w:val="36"/>
          <w:sz w:val="48"/>
          <w:szCs w:val="48"/>
          <w:lang w:eastAsia="en-AU"/>
        </w:rPr>
        <w:t>Foresee</w:t>
      </w:r>
      <w:r w:rsidRPr="004A54E1">
        <w:rPr>
          <w:color w:val="C45911" w:themeColor="accent2" w:themeShade="BF"/>
          <w:sz w:val="44"/>
          <w:szCs w:val="44"/>
        </w:rPr>
        <w:t xml:space="preserve"> </w:t>
      </w:r>
      <w:bookmarkStart w:id="0" w:name="_GoBack"/>
      <w:bookmarkEnd w:id="0"/>
      <w:r w:rsidR="00B415B2" w:rsidRPr="004A54E1">
        <w:rPr>
          <w:color w:val="C45911" w:themeColor="accent2" w:themeShade="BF"/>
          <w:sz w:val="44"/>
          <w:szCs w:val="44"/>
        </w:rPr>
        <w:t xml:space="preserve">Programming Instructions </w:t>
      </w:r>
    </w:p>
    <w:p w14:paraId="2631A09D" w14:textId="5B5F8BEC" w:rsidR="00601B35" w:rsidRDefault="00B415B2">
      <w:pPr>
        <w:rPr>
          <w:sz w:val="44"/>
          <w:szCs w:val="44"/>
        </w:rPr>
      </w:pPr>
      <w:r w:rsidRPr="00B415B2">
        <w:rPr>
          <w:sz w:val="44"/>
          <w:szCs w:val="44"/>
        </w:rPr>
        <w:t xml:space="preserve">Press and release the S button located on the motor The number zero will be displayed on the left hand side and will disappear immediately Press the button twice on the new remote you wish to code to the door Test the remote Programming Instructions – Gate Motors Press the code button locates on the motor for 2 seconds and a light on the motor will illuminate Press the button twice on the new remote you wish to code to the door Test the remote </w:t>
      </w:r>
    </w:p>
    <w:p w14:paraId="34B8CEE4" w14:textId="2AB5D02A" w:rsidR="00B415B2" w:rsidRDefault="00B415B2">
      <w:pPr>
        <w:rPr>
          <w:sz w:val="44"/>
          <w:szCs w:val="44"/>
        </w:rPr>
      </w:pPr>
    </w:p>
    <w:p w14:paraId="1BFFA00B" w14:textId="4188D3A5" w:rsidR="00B415B2" w:rsidRDefault="00B415B2">
      <w:pPr>
        <w:rPr>
          <w:sz w:val="44"/>
          <w:szCs w:val="44"/>
        </w:rPr>
      </w:pPr>
      <w:r>
        <w:rPr>
          <w:sz w:val="44"/>
          <w:szCs w:val="44"/>
        </w:rPr>
        <w:t>www.mkey.com.au</w:t>
      </w:r>
    </w:p>
    <w:p w14:paraId="7C9568B4" w14:textId="77777777" w:rsidR="00B415B2" w:rsidRPr="00B415B2" w:rsidRDefault="00B415B2">
      <w:pPr>
        <w:rPr>
          <w:sz w:val="44"/>
          <w:szCs w:val="44"/>
        </w:rPr>
      </w:pPr>
    </w:p>
    <w:sectPr w:rsidR="00B415B2" w:rsidRPr="00B415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CE0"/>
    <w:multiLevelType w:val="hybridMultilevel"/>
    <w:tmpl w:val="DC8A4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54"/>
    <w:rsid w:val="004A54E1"/>
    <w:rsid w:val="00601B35"/>
    <w:rsid w:val="00B415B2"/>
    <w:rsid w:val="00EA5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DEEA"/>
  <w15:chartTrackingRefBased/>
  <w15:docId w15:val="{1DB8E689-EEA0-40B8-A5FC-8D858CE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O'ZEMIN</dc:creator>
  <cp:keywords/>
  <dc:description/>
  <cp:lastModifiedBy>James O'ZEMIN</cp:lastModifiedBy>
  <cp:revision>3</cp:revision>
  <dcterms:created xsi:type="dcterms:W3CDTF">2020-02-12T02:36:00Z</dcterms:created>
  <dcterms:modified xsi:type="dcterms:W3CDTF">2020-02-12T02:44:00Z</dcterms:modified>
</cp:coreProperties>
</file>