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01DE2" w14:textId="77777777" w:rsidR="00393D79" w:rsidRPr="00AB4C62" w:rsidRDefault="00EC537C" w:rsidP="00B840C8">
      <w:pPr>
        <w:jc w:val="center"/>
        <w:rPr>
          <w:rFonts w:ascii="Adobe Gothic Std B" w:hAnsi="Adobe Gothic Std B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5298C9FF" wp14:editId="4A8A2B34">
            <wp:simplePos x="0" y="0"/>
            <wp:positionH relativeFrom="column">
              <wp:posOffset>-62865</wp:posOffset>
            </wp:positionH>
            <wp:positionV relativeFrom="paragraph">
              <wp:posOffset>-125730</wp:posOffset>
            </wp:positionV>
            <wp:extent cx="1325245" cy="483870"/>
            <wp:effectExtent l="19050" t="0" r="8255" b="0"/>
            <wp:wrapThrough wrapText="bothSides">
              <wp:wrapPolygon edited="0">
                <wp:start x="8694" y="0"/>
                <wp:lineTo x="3105" y="3402"/>
                <wp:lineTo x="-310" y="8504"/>
                <wp:lineTo x="-310" y="19559"/>
                <wp:lineTo x="621" y="20409"/>
                <wp:lineTo x="5589" y="20409"/>
                <wp:lineTo x="20803" y="20409"/>
                <wp:lineTo x="21735" y="14457"/>
                <wp:lineTo x="21735" y="11055"/>
                <wp:lineTo x="15525" y="2551"/>
                <wp:lineTo x="11799" y="0"/>
                <wp:lineTo x="8694" y="0"/>
              </wp:wrapPolygon>
            </wp:wrapThrough>
            <wp:docPr id="1" name="Picture 1" descr="http://mkey.com.au/images/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ey.com.au/images/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0C8">
        <w:rPr>
          <w:rFonts w:ascii="Adobe Gothic Std B" w:hAnsi="Adobe Gothic Std B" w:hint="eastAsia"/>
          <w:sz w:val="30"/>
        </w:rPr>
        <w:t xml:space="preserve"> Installation</w:t>
      </w:r>
      <w:r w:rsidR="00F95192" w:rsidRPr="009A26A0">
        <w:rPr>
          <w:rFonts w:ascii="Adobe Gothic Std B" w:eastAsia="Adobe Gothic Std B" w:hAnsi="Adobe Gothic Std B"/>
          <w:sz w:val="30"/>
        </w:rPr>
        <w:t xml:space="preserve"> Instruction</w:t>
      </w:r>
      <w:r w:rsidR="00AB4C62">
        <w:rPr>
          <w:rFonts w:ascii="Adobe Gothic Std B" w:hAnsi="Adobe Gothic Std B" w:hint="eastAsia"/>
          <w:sz w:val="30"/>
        </w:rPr>
        <w:t xml:space="preserve"> of Upgrade Receiver Kit</w:t>
      </w:r>
    </w:p>
    <w:p w14:paraId="74776341" w14:textId="30A02601" w:rsidR="00584C18" w:rsidRDefault="00EC6AC8">
      <w:pPr>
        <w:rPr>
          <w:rFonts w:ascii="Impact" w:hAnsi="Impact"/>
        </w:rPr>
      </w:pPr>
      <w:r>
        <w:rPr>
          <w:rFonts w:ascii="Impact" w:hAnsi="Impac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8557D" wp14:editId="49BE9D2A">
                <wp:simplePos x="0" y="0"/>
                <wp:positionH relativeFrom="column">
                  <wp:posOffset>-234315</wp:posOffset>
                </wp:positionH>
                <wp:positionV relativeFrom="paragraph">
                  <wp:posOffset>90170</wp:posOffset>
                </wp:positionV>
                <wp:extent cx="6522720" cy="0"/>
                <wp:effectExtent l="11430" t="12700" r="9525" b="63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959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8.45pt;margin-top:7.1pt;width:513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" strokecolor="#4f81bd [3204]" strokeweight="1pt">
                <v:shadow color="#868686"/>
              </v:shape>
            </w:pict>
          </mc:Fallback>
        </mc:AlternateContent>
      </w:r>
      <w:r>
        <w:rPr>
          <w:rFonts w:ascii="Impact" w:hAnsi="Impac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E46FF5" wp14:editId="20D7E353">
                <wp:simplePos x="0" y="0"/>
                <wp:positionH relativeFrom="column">
                  <wp:posOffset>-230505</wp:posOffset>
                </wp:positionH>
                <wp:positionV relativeFrom="paragraph">
                  <wp:posOffset>122555</wp:posOffset>
                </wp:positionV>
                <wp:extent cx="6518910" cy="5080"/>
                <wp:effectExtent l="15240" t="16510" r="9525" b="1651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8910" cy="50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82DDB" id="AutoShape 4" o:spid="_x0000_s1026" type="#_x0000_t32" style="position:absolute;margin-left:-18.15pt;margin-top:9.65pt;width:513.3pt;height: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" strokecolor="#4f81bd [3204]" strokeweight="1.5pt">
                <v:shadow color="#868686"/>
              </v:shape>
            </w:pict>
          </mc:Fallback>
        </mc:AlternateContent>
      </w:r>
    </w:p>
    <w:p w14:paraId="2327B412" w14:textId="178F8CD9" w:rsidR="00EC537C" w:rsidRPr="00C0567B" w:rsidRDefault="00B840C8" w:rsidP="007F37B1">
      <w:pPr>
        <w:jc w:val="center"/>
        <w:rPr>
          <w:rFonts w:ascii="Adobe Garamond Pro Bold" w:hAnsi="Adobe Garamond Pro Bold"/>
          <w:sz w:val="36"/>
          <w:szCs w:val="36"/>
        </w:rPr>
      </w:pPr>
      <w:r w:rsidRPr="00EC6AC8">
        <w:rPr>
          <w:rFonts w:ascii="Adobe Garamond Pro Bold" w:hAnsi="Adobe Garamond Pro Bold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B&amp;D MPC</w:t>
      </w:r>
      <w:r w:rsidR="00CF5E90" w:rsidRPr="00EC6AC8">
        <w:rPr>
          <w:rFonts w:ascii="Adobe Garamond Pro Bold" w:hAnsi="Adobe Garamond Pro Bold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101/102</w:t>
      </w:r>
      <w:r w:rsidR="005744AC">
        <w:rPr>
          <w:rFonts w:ascii="Adobe Garamond Pro Bold" w:hAnsi="Adobe Garamond Pro Bold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/103</w:t>
      </w:r>
    </w:p>
    <w:p w14:paraId="4533C8F7" w14:textId="73A4A0D6" w:rsidR="00ED3144" w:rsidRDefault="00ED3144" w:rsidP="007827E9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</w:p>
    <w:p w14:paraId="6EB18EEF" w14:textId="77777777" w:rsidR="00B840C8" w:rsidRPr="008A12DC" w:rsidRDefault="00B840C8" w:rsidP="007827E9">
      <w:pPr>
        <w:spacing w:after="120"/>
        <w:rPr>
          <w:rFonts w:ascii="Times New Roman" w:hAnsi="Times New Roman" w:cs="Times New Roman"/>
          <w:b/>
          <w:i/>
          <w:sz w:val="32"/>
          <w:szCs w:val="32"/>
        </w:rPr>
      </w:pPr>
      <w:r w:rsidRPr="008A12DC">
        <w:rPr>
          <w:rFonts w:ascii="Times New Roman" w:hAnsi="Times New Roman" w:cs="Times New Roman" w:hint="eastAsia"/>
          <w:b/>
          <w:i/>
          <w:sz w:val="32"/>
          <w:szCs w:val="32"/>
        </w:rPr>
        <w:t xml:space="preserve">NOTE: </w:t>
      </w:r>
      <w:r w:rsidR="007F37B1" w:rsidRPr="008A12DC">
        <w:rPr>
          <w:rFonts w:ascii="Times New Roman" w:hAnsi="Times New Roman" w:cs="Times New Roman" w:hint="eastAsia"/>
          <w:b/>
          <w:i/>
          <w:sz w:val="32"/>
          <w:szCs w:val="32"/>
        </w:rPr>
        <w:t xml:space="preserve"> </w:t>
      </w:r>
      <w:r w:rsidR="006D4C1B" w:rsidRPr="008A12DC">
        <w:rPr>
          <w:rFonts w:ascii="Times New Roman" w:hAnsi="Times New Roman" w:cs="Times New Roman" w:hint="eastAsia"/>
          <w:b/>
          <w:i/>
          <w:sz w:val="32"/>
          <w:szCs w:val="32"/>
        </w:rPr>
        <w:t>Disconnect electric power to the opener before removing covers.</w:t>
      </w:r>
    </w:p>
    <w:p w14:paraId="2CC5538C" w14:textId="77777777" w:rsidR="00ED3144" w:rsidRPr="008A12DC" w:rsidRDefault="00ED3144" w:rsidP="007827E9">
      <w:pPr>
        <w:spacing w:after="120"/>
        <w:rPr>
          <w:rFonts w:ascii="Times New Roman" w:hAnsi="Times New Roman" w:cs="Times New Roman"/>
          <w:b/>
          <w:i/>
          <w:sz w:val="32"/>
          <w:szCs w:val="32"/>
        </w:rPr>
      </w:pPr>
    </w:p>
    <w:p w14:paraId="2922EAEB" w14:textId="77777777" w:rsidR="003153D2" w:rsidRPr="008A12DC" w:rsidRDefault="00393D79" w:rsidP="008A12DC">
      <w:pPr>
        <w:spacing w:after="120"/>
        <w:ind w:left="1440" w:hanging="1440"/>
        <w:jc w:val="both"/>
        <w:rPr>
          <w:rFonts w:ascii="Times New Roman" w:hAnsi="Times New Roman" w:cs="Times New Roman"/>
          <w:sz w:val="32"/>
          <w:szCs w:val="32"/>
        </w:rPr>
      </w:pPr>
      <w:r w:rsidRPr="008A12DC">
        <w:rPr>
          <w:rFonts w:ascii="Times New Roman" w:hAnsi="Times New Roman" w:cs="Times New Roman" w:hint="eastAsia"/>
          <w:b/>
          <w:i/>
          <w:sz w:val="32"/>
          <w:szCs w:val="32"/>
        </w:rPr>
        <w:t>Step 1</w:t>
      </w:r>
      <w:r w:rsidRPr="008A12DC">
        <w:rPr>
          <w:rFonts w:ascii="Times New Roman" w:hAnsi="Times New Roman" w:cs="Times New Roman" w:hint="eastAsia"/>
          <w:sz w:val="32"/>
          <w:szCs w:val="32"/>
        </w:rPr>
        <w:t xml:space="preserve">: </w:t>
      </w:r>
      <w:r w:rsidR="001F5AAA" w:rsidRPr="008A12DC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1F5AAA" w:rsidRPr="008A12DC">
        <w:rPr>
          <w:rFonts w:ascii="Times New Roman" w:hAnsi="Times New Roman" w:cs="Times New Roman" w:hint="eastAsia"/>
          <w:sz w:val="32"/>
          <w:szCs w:val="32"/>
        </w:rPr>
        <w:tab/>
      </w:r>
      <w:r w:rsidR="006D4C1B" w:rsidRPr="008A12DC">
        <w:rPr>
          <w:rFonts w:ascii="Times New Roman" w:hAnsi="Times New Roman" w:cs="Times New Roman" w:hint="eastAsia"/>
          <w:sz w:val="32"/>
          <w:szCs w:val="32"/>
        </w:rPr>
        <w:t xml:space="preserve">Cut away the section at the top of the B&amp;D MPC1 Wall Control to expose </w:t>
      </w:r>
      <w:r w:rsidR="00CC3AB8" w:rsidRPr="008A12DC">
        <w:rPr>
          <w:rFonts w:ascii="Times New Roman" w:hAnsi="Times New Roman" w:cs="Times New Roman"/>
          <w:sz w:val="32"/>
          <w:szCs w:val="32"/>
        </w:rPr>
        <w:t>the J2</w:t>
      </w:r>
      <w:r w:rsidR="006D4C1B" w:rsidRPr="008A12DC">
        <w:rPr>
          <w:rFonts w:ascii="Times New Roman" w:hAnsi="Times New Roman" w:cs="Times New Roman" w:hint="eastAsia"/>
          <w:sz w:val="32"/>
          <w:szCs w:val="32"/>
        </w:rPr>
        <w:t xml:space="preserve"> connector</w:t>
      </w:r>
      <w:r w:rsidR="00317F20" w:rsidRPr="008A12DC">
        <w:rPr>
          <w:rFonts w:ascii="Times New Roman" w:hAnsi="Times New Roman" w:cs="Times New Roman" w:hint="eastAsia"/>
          <w:sz w:val="32"/>
          <w:szCs w:val="32"/>
        </w:rPr>
        <w:t xml:space="preserve"> (see the left picture below)</w:t>
      </w:r>
    </w:p>
    <w:p w14:paraId="3B9AF0AB" w14:textId="77777777" w:rsidR="00F95192" w:rsidRPr="008A12DC" w:rsidRDefault="003153D2" w:rsidP="008A12DC">
      <w:pPr>
        <w:spacing w:after="120"/>
        <w:ind w:left="1440" w:hanging="144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A12DC">
        <w:rPr>
          <w:rFonts w:ascii="Times New Roman" w:hAnsi="Times New Roman" w:cs="Times New Roman" w:hint="eastAsia"/>
          <w:b/>
          <w:i/>
          <w:sz w:val="32"/>
          <w:szCs w:val="32"/>
        </w:rPr>
        <w:t xml:space="preserve">Step 2: </w:t>
      </w:r>
      <w:r w:rsidR="001F5AAA" w:rsidRPr="008A12DC">
        <w:rPr>
          <w:rFonts w:ascii="Times New Roman" w:hAnsi="Times New Roman" w:cs="Times New Roman" w:hint="eastAsia"/>
          <w:b/>
          <w:i/>
          <w:sz w:val="32"/>
          <w:szCs w:val="32"/>
        </w:rPr>
        <w:tab/>
      </w:r>
      <w:r w:rsidR="008C5B11" w:rsidRPr="008A12DC">
        <w:rPr>
          <w:rFonts w:ascii="Times New Roman" w:hAnsi="Times New Roman" w:cs="Times New Roman" w:hint="eastAsia"/>
          <w:sz w:val="32"/>
          <w:szCs w:val="32"/>
        </w:rPr>
        <w:t xml:space="preserve">Plug the </w:t>
      </w:r>
      <w:r w:rsidR="00EA71BA" w:rsidRPr="008A12DC">
        <w:rPr>
          <w:rFonts w:ascii="Times New Roman" w:hAnsi="Times New Roman" w:cs="Times New Roman" w:hint="eastAsia"/>
          <w:sz w:val="32"/>
          <w:szCs w:val="32"/>
        </w:rPr>
        <w:t xml:space="preserve">two-wire </w:t>
      </w:r>
      <w:r w:rsidR="008C5B11" w:rsidRPr="008A12DC">
        <w:rPr>
          <w:rFonts w:ascii="Times New Roman" w:hAnsi="Times New Roman" w:cs="Times New Roman" w:hint="eastAsia"/>
          <w:sz w:val="32"/>
          <w:szCs w:val="32"/>
        </w:rPr>
        <w:t>connector</w:t>
      </w:r>
      <w:r w:rsidR="007E4F0B" w:rsidRPr="008A12DC">
        <w:rPr>
          <w:rFonts w:ascii="Times New Roman" w:hAnsi="Times New Roman" w:cs="Times New Roman" w:hint="eastAsia"/>
          <w:sz w:val="32"/>
          <w:szCs w:val="32"/>
        </w:rPr>
        <w:t xml:space="preserve"> of the add-on receiver into J2 connector (</w:t>
      </w:r>
      <w:r w:rsidR="0017668B" w:rsidRPr="008A12DC">
        <w:rPr>
          <w:rFonts w:ascii="Times New Roman" w:hAnsi="Times New Roman" w:cs="Times New Roman"/>
          <w:sz w:val="32"/>
          <w:szCs w:val="32"/>
        </w:rPr>
        <w:sym w:font="Wingdings" w:char="F0E8"/>
      </w:r>
      <w:r w:rsidR="0017668B" w:rsidRPr="008A12DC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7E4F0B" w:rsidRPr="008A12DC">
        <w:rPr>
          <w:rFonts w:ascii="Times New Roman" w:hAnsi="Times New Roman" w:cs="Times New Roman" w:hint="eastAsia"/>
          <w:sz w:val="32"/>
          <w:szCs w:val="32"/>
        </w:rPr>
        <w:t xml:space="preserve">please ensure the correct direction, </w:t>
      </w:r>
      <w:r w:rsidR="00EF6022" w:rsidRPr="008A12DC">
        <w:rPr>
          <w:rFonts w:ascii="Times New Roman" w:hAnsi="Times New Roman" w:cs="Times New Roman" w:hint="eastAsia"/>
          <w:sz w:val="32"/>
          <w:szCs w:val="32"/>
        </w:rPr>
        <w:t>i.e. the two wires are at the right hand side</w:t>
      </w:r>
      <w:r w:rsidR="0017668B" w:rsidRPr="008A12DC">
        <w:rPr>
          <w:rFonts w:ascii="Times New Roman" w:hAnsi="Times New Roman" w:cs="Times New Roman" w:hint="eastAsia"/>
          <w:sz w:val="32"/>
          <w:szCs w:val="32"/>
        </w:rPr>
        <w:t xml:space="preserve"> when facing the wall control box</w:t>
      </w:r>
      <w:r w:rsidR="00EF6022" w:rsidRPr="008A12DC">
        <w:rPr>
          <w:rFonts w:ascii="Times New Roman" w:hAnsi="Times New Roman" w:cs="Times New Roman" w:hint="eastAsia"/>
          <w:sz w:val="32"/>
          <w:szCs w:val="32"/>
        </w:rPr>
        <w:t>. S</w:t>
      </w:r>
      <w:r w:rsidR="007E4F0B" w:rsidRPr="008A12DC">
        <w:rPr>
          <w:rFonts w:ascii="Times New Roman" w:hAnsi="Times New Roman" w:cs="Times New Roman" w:hint="eastAsia"/>
          <w:sz w:val="32"/>
          <w:szCs w:val="32"/>
        </w:rPr>
        <w:t xml:space="preserve">ee </w:t>
      </w:r>
      <w:r w:rsidR="00317F20" w:rsidRPr="008A12DC">
        <w:rPr>
          <w:rFonts w:ascii="Times New Roman" w:hAnsi="Times New Roman" w:cs="Times New Roman" w:hint="eastAsia"/>
          <w:sz w:val="32"/>
          <w:szCs w:val="32"/>
        </w:rPr>
        <w:t>middle picture</w:t>
      </w:r>
      <w:r w:rsidR="007E4F0B" w:rsidRPr="008A12DC">
        <w:rPr>
          <w:rFonts w:ascii="Times New Roman" w:hAnsi="Times New Roman" w:cs="Times New Roman" w:hint="eastAsia"/>
          <w:sz w:val="32"/>
          <w:szCs w:val="32"/>
        </w:rPr>
        <w:t xml:space="preserve"> below)</w:t>
      </w:r>
    </w:p>
    <w:p w14:paraId="420FABE9" w14:textId="77777777" w:rsidR="00832842" w:rsidRPr="008A12DC" w:rsidRDefault="003153D2" w:rsidP="008A12DC">
      <w:pPr>
        <w:spacing w:after="120"/>
        <w:ind w:left="1440" w:hanging="1440"/>
        <w:jc w:val="both"/>
        <w:rPr>
          <w:rFonts w:ascii="Times New Roman" w:hAnsi="Times New Roman" w:cs="Times New Roman"/>
          <w:sz w:val="32"/>
          <w:szCs w:val="32"/>
        </w:rPr>
      </w:pPr>
      <w:r w:rsidRPr="008A12DC">
        <w:rPr>
          <w:rFonts w:ascii="Times New Roman" w:hAnsi="Times New Roman" w:cs="Times New Roman" w:hint="eastAsia"/>
          <w:b/>
          <w:i/>
          <w:sz w:val="32"/>
          <w:szCs w:val="32"/>
        </w:rPr>
        <w:t>Step 3:</w:t>
      </w:r>
      <w:r w:rsidR="001F5AAA" w:rsidRPr="008A12DC">
        <w:rPr>
          <w:rFonts w:ascii="Times New Roman" w:hAnsi="Times New Roman" w:cs="Times New Roman" w:hint="eastAsia"/>
          <w:b/>
          <w:i/>
          <w:sz w:val="32"/>
          <w:szCs w:val="32"/>
        </w:rPr>
        <w:tab/>
      </w:r>
      <w:r w:rsidR="008C5B11" w:rsidRPr="008A12DC">
        <w:rPr>
          <w:rFonts w:ascii="Times New Roman" w:hAnsi="Times New Roman" w:cs="Times New Roman" w:hint="eastAsia"/>
          <w:sz w:val="32"/>
          <w:szCs w:val="32"/>
        </w:rPr>
        <w:t xml:space="preserve">Restore power to the opener and connect the </w:t>
      </w:r>
      <w:r w:rsidR="007E4F0B" w:rsidRPr="008A12DC">
        <w:rPr>
          <w:rFonts w:ascii="Times New Roman" w:hAnsi="Times New Roman" w:cs="Times New Roman" w:hint="eastAsia"/>
          <w:sz w:val="32"/>
          <w:szCs w:val="32"/>
        </w:rPr>
        <w:t>power pack of the add-on receiver to power point</w:t>
      </w:r>
    </w:p>
    <w:p w14:paraId="6E42D0AD" w14:textId="77777777" w:rsidR="00664F9C" w:rsidRPr="00582742" w:rsidRDefault="00664F9C" w:rsidP="008A12DC">
      <w:pPr>
        <w:spacing w:after="120"/>
        <w:ind w:left="1440" w:hanging="144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A12DC">
        <w:rPr>
          <w:rFonts w:ascii="Times New Roman" w:hAnsi="Times New Roman" w:cs="Times New Roman" w:hint="eastAsia"/>
          <w:b/>
          <w:i/>
          <w:sz w:val="32"/>
          <w:szCs w:val="32"/>
        </w:rPr>
        <w:t xml:space="preserve">Step 4: </w:t>
      </w:r>
      <w:r w:rsidRPr="008A12DC">
        <w:rPr>
          <w:rFonts w:ascii="Times New Roman" w:hAnsi="Times New Roman" w:cs="Times New Roman" w:hint="eastAsia"/>
          <w:b/>
          <w:i/>
          <w:sz w:val="32"/>
          <w:szCs w:val="32"/>
        </w:rPr>
        <w:tab/>
      </w:r>
      <w:r w:rsidRPr="008A12DC">
        <w:rPr>
          <w:rFonts w:ascii="Times New Roman" w:hAnsi="Times New Roman" w:cs="Times New Roman" w:hint="eastAsia"/>
          <w:sz w:val="32"/>
          <w:szCs w:val="32"/>
        </w:rPr>
        <w:t xml:space="preserve">Press the button </w:t>
      </w:r>
      <w:r w:rsidRPr="008A12DC">
        <w:rPr>
          <w:rFonts w:ascii="Times New Roman" w:hAnsi="Times New Roman" w:cs="Times New Roman"/>
          <w:sz w:val="32"/>
          <w:szCs w:val="32"/>
        </w:rPr>
        <w:t>on the pre-programmed remote coming with the receiver to test.</w:t>
      </w:r>
    </w:p>
    <w:p w14:paraId="144C5E2F" w14:textId="77777777" w:rsidR="00664F9C" w:rsidRPr="00A30798" w:rsidRDefault="00664F9C" w:rsidP="0072403C">
      <w:pPr>
        <w:spacing w:after="120"/>
        <w:ind w:left="993" w:hanging="99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50C5E2C0" w14:textId="5DE26973" w:rsidR="000B579B" w:rsidRDefault="00EC6AC8" w:rsidP="00EE415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A7D1C9" wp14:editId="6174EE2F">
                <wp:simplePos x="0" y="0"/>
                <wp:positionH relativeFrom="column">
                  <wp:posOffset>2678430</wp:posOffset>
                </wp:positionH>
                <wp:positionV relativeFrom="paragraph">
                  <wp:posOffset>279400</wp:posOffset>
                </wp:positionV>
                <wp:extent cx="365125" cy="261620"/>
                <wp:effectExtent l="19050" t="22860" r="25400" b="20320"/>
                <wp:wrapNone/>
                <wp:docPr id="7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2616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B2EE3" w14:textId="77777777" w:rsidR="00317F20" w:rsidRPr="00317F20" w:rsidRDefault="00317F20" w:rsidP="00317F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A7D1C9" id="Oval 15" o:spid="_x0000_s1026" style="position:absolute;margin-left:210.9pt;margin-top:22pt;width:28.75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" filled="f" fillcolor="yellow" strokecolor="red" strokeweight="3pt">
                <v:textbox inset="0,0,0,0">
                  <w:txbxContent>
                    <w:p w14:paraId="646B2EE3" w14:textId="77777777" w:rsidR="00317F20" w:rsidRPr="00317F20" w:rsidRDefault="00317F20" w:rsidP="00317F20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827E64E" wp14:editId="0115F4A9">
                <wp:simplePos x="0" y="0"/>
                <wp:positionH relativeFrom="column">
                  <wp:posOffset>808355</wp:posOffset>
                </wp:positionH>
                <wp:positionV relativeFrom="paragraph">
                  <wp:posOffset>723265</wp:posOffset>
                </wp:positionV>
                <wp:extent cx="326390" cy="179070"/>
                <wp:effectExtent l="0" t="47625" r="635" b="6858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275742">
                          <a:off x="0" y="0"/>
                          <a:ext cx="326390" cy="179070"/>
                        </a:xfrm>
                        <a:prstGeom prst="rightArrow">
                          <a:avLst>
                            <a:gd name="adj1" fmla="val 50000"/>
                            <a:gd name="adj2" fmla="val 455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C7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4" o:spid="_x0000_s1026" type="#_x0000_t13" style="position:absolute;margin-left:63.65pt;margin-top:56.95pt;width:25.7pt;height:14.1pt;rotation:-9092310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" fillcolor="yellow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B39D1" wp14:editId="55652BA7">
                <wp:simplePos x="0" y="0"/>
                <wp:positionH relativeFrom="column">
                  <wp:posOffset>1013460</wp:posOffset>
                </wp:positionH>
                <wp:positionV relativeFrom="paragraph">
                  <wp:posOffset>812800</wp:posOffset>
                </wp:positionV>
                <wp:extent cx="365125" cy="261620"/>
                <wp:effectExtent l="11430" t="13335" r="13970" b="10795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2616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0D708A" w14:textId="77777777" w:rsidR="008C5B11" w:rsidRPr="008C5B11" w:rsidRDefault="008C5B11" w:rsidP="008C5B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C5B11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BB39D1" id="Oval 13" o:spid="_x0000_s1027" style="position:absolute;margin-left:79.8pt;margin-top:64pt;width:28.75pt;height:2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" fillcolor="yellow">
                <v:textbox inset="0,0,0,0">
                  <w:txbxContent>
                    <w:p w14:paraId="3D0D708A" w14:textId="77777777" w:rsidR="008C5B11" w:rsidRPr="008C5B11" w:rsidRDefault="008C5B11" w:rsidP="008C5B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C5B11">
                        <w:rPr>
                          <w:rFonts w:hint="eastAsia"/>
                          <w:b/>
                          <w:sz w:val="24"/>
                          <w:szCs w:val="24"/>
                          <w:highlight w:val="yellow"/>
                        </w:rPr>
                        <w:t>J2</w:t>
                      </w:r>
                    </w:p>
                  </w:txbxContent>
                </v:textbox>
              </v:oval>
            </w:pict>
          </mc:Fallback>
        </mc:AlternateContent>
      </w:r>
      <w:r w:rsidR="000B5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A5EDF3" wp14:editId="62A67A1D">
            <wp:extent cx="1862365" cy="1396774"/>
            <wp:effectExtent l="19050" t="0" r="4535" b="0"/>
            <wp:docPr id="4" name="Picture 4" descr="E:\Business\Instruction\pix GROUP\MPC101 PLUG\MPC1 SET UP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usiness\Instruction\pix GROUP\MPC101 PLUG\MPC1 SET UP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36" cy="139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579B" w:rsidRPr="00582742">
        <w:rPr>
          <w:rFonts w:ascii="Times New Roman" w:hAnsi="Times New Roman" w:cs="Times New Roman"/>
          <w:noProof/>
          <w:sz w:val="28"/>
          <w:szCs w:val="28"/>
          <w:vertAlign w:val="subscript"/>
        </w:rPr>
        <w:drawing>
          <wp:inline distT="0" distB="0" distL="0" distR="0" wp14:anchorId="27A787AC" wp14:editId="610CA2DB">
            <wp:extent cx="1869621" cy="1402215"/>
            <wp:effectExtent l="19050" t="0" r="0" b="0"/>
            <wp:docPr id="5" name="Picture 5" descr="E:\Business\Instruction\pix GROUP\MPC101 PLUG\MPC1 SET UP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usiness\Instruction\pix GROUP\MPC101 PLUG\MPC1 SET UP 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26" cy="140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4D0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D08F70" wp14:editId="281B9A66">
            <wp:extent cx="1865086" cy="1398815"/>
            <wp:effectExtent l="19050" t="0" r="1814" b="0"/>
            <wp:docPr id="6" name="Picture 6" descr="E:\Business\Instruction\pix GROUP\MPC101 PLUG\MPC1 SET UP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Business\Instruction\pix GROUP\MPC101 PLUG\MPC1 SET UP 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23" cy="140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579B" w:rsidSect="007827E9">
      <w:footerReference w:type="default" r:id="rId12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D80F5" w14:textId="77777777" w:rsidR="001719BC" w:rsidRDefault="001719BC" w:rsidP="00483A4B">
      <w:pPr>
        <w:spacing w:after="0" w:line="240" w:lineRule="auto"/>
      </w:pPr>
      <w:r>
        <w:separator/>
      </w:r>
    </w:p>
  </w:endnote>
  <w:endnote w:type="continuationSeparator" w:id="0">
    <w:p w14:paraId="13EFE310" w14:textId="77777777" w:rsidR="001719BC" w:rsidRDefault="001719BC" w:rsidP="0048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A6A7E" w14:textId="77777777" w:rsidR="003F3294" w:rsidRDefault="003F3294" w:rsidP="003F329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Australia’s</w:t>
    </w:r>
    <w:r>
      <w:rPr>
        <w:rFonts w:asciiTheme="majorHAnsi" w:hAnsiTheme="majorHAnsi" w:hint="eastAsia"/>
      </w:rPr>
      <w:t xml:space="preserve"> Leading Garage Automation Solution Provider</w:t>
    </w:r>
  </w:p>
  <w:p w14:paraId="3C145DAF" w14:textId="77777777" w:rsidR="003F3294" w:rsidRDefault="001719BC" w:rsidP="003F329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hyperlink r:id="rId1" w:history="1">
      <w:r w:rsidR="003F3294" w:rsidRPr="001B6DAD">
        <w:rPr>
          <w:rStyle w:val="Hyperlink"/>
          <w:rFonts w:asciiTheme="majorHAnsi" w:hAnsiTheme="majorHAnsi" w:hint="eastAsia"/>
        </w:rPr>
        <w:t>www.mkey.com.au</w:t>
      </w:r>
    </w:hyperlink>
  </w:p>
  <w:p w14:paraId="745ACA5A" w14:textId="77777777" w:rsidR="003F3294" w:rsidRDefault="003F3294" w:rsidP="003F329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 w:hint="eastAsia"/>
      </w:rPr>
      <w:t>(02)9427 8383 info@meky.com.au</w:t>
    </w:r>
  </w:p>
  <w:p w14:paraId="5A11DF59" w14:textId="77777777" w:rsidR="003F3294" w:rsidRDefault="003F329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7AB22E86" w14:textId="77777777" w:rsidR="003F3294" w:rsidRDefault="003F3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D0452" w14:textId="77777777" w:rsidR="001719BC" w:rsidRDefault="001719BC" w:rsidP="00483A4B">
      <w:pPr>
        <w:spacing w:after="0" w:line="240" w:lineRule="auto"/>
      </w:pPr>
      <w:r>
        <w:separator/>
      </w:r>
    </w:p>
  </w:footnote>
  <w:footnote w:type="continuationSeparator" w:id="0">
    <w:p w14:paraId="2AA82DD0" w14:textId="77777777" w:rsidR="001719BC" w:rsidRDefault="001719BC" w:rsidP="00483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7C"/>
    <w:rsid w:val="00014CB2"/>
    <w:rsid w:val="00015275"/>
    <w:rsid w:val="00016BF9"/>
    <w:rsid w:val="00045F85"/>
    <w:rsid w:val="00077E10"/>
    <w:rsid w:val="00095F16"/>
    <w:rsid w:val="00096D04"/>
    <w:rsid w:val="000B579B"/>
    <w:rsid w:val="000B5BC5"/>
    <w:rsid w:val="000C56C4"/>
    <w:rsid w:val="000F244D"/>
    <w:rsid w:val="0013398A"/>
    <w:rsid w:val="00144050"/>
    <w:rsid w:val="00155095"/>
    <w:rsid w:val="001630BF"/>
    <w:rsid w:val="001719BC"/>
    <w:rsid w:val="0017668B"/>
    <w:rsid w:val="0018200C"/>
    <w:rsid w:val="00182F64"/>
    <w:rsid w:val="001C1848"/>
    <w:rsid w:val="001E6C57"/>
    <w:rsid w:val="001E71E0"/>
    <w:rsid w:val="001E7378"/>
    <w:rsid w:val="001F5AAA"/>
    <w:rsid w:val="00207871"/>
    <w:rsid w:val="00210DDC"/>
    <w:rsid w:val="002244E8"/>
    <w:rsid w:val="00232E18"/>
    <w:rsid w:val="00272830"/>
    <w:rsid w:val="00277D26"/>
    <w:rsid w:val="002B410F"/>
    <w:rsid w:val="002D3BD5"/>
    <w:rsid w:val="003153D2"/>
    <w:rsid w:val="00317F20"/>
    <w:rsid w:val="00327793"/>
    <w:rsid w:val="003421DE"/>
    <w:rsid w:val="0035019B"/>
    <w:rsid w:val="00382662"/>
    <w:rsid w:val="0039073E"/>
    <w:rsid w:val="00393D79"/>
    <w:rsid w:val="003975A0"/>
    <w:rsid w:val="003A5FDE"/>
    <w:rsid w:val="003C5E8F"/>
    <w:rsid w:val="003D0892"/>
    <w:rsid w:val="003D2621"/>
    <w:rsid w:val="003E14FC"/>
    <w:rsid w:val="003F3294"/>
    <w:rsid w:val="00425A5B"/>
    <w:rsid w:val="0043731A"/>
    <w:rsid w:val="00445BED"/>
    <w:rsid w:val="0045121C"/>
    <w:rsid w:val="00456796"/>
    <w:rsid w:val="004821D6"/>
    <w:rsid w:val="00483A4B"/>
    <w:rsid w:val="00492330"/>
    <w:rsid w:val="004A200B"/>
    <w:rsid w:val="004A633A"/>
    <w:rsid w:val="004B090D"/>
    <w:rsid w:val="004B38B5"/>
    <w:rsid w:val="004B52CE"/>
    <w:rsid w:val="004B62FB"/>
    <w:rsid w:val="004C316E"/>
    <w:rsid w:val="004C33FB"/>
    <w:rsid w:val="004D2FEB"/>
    <w:rsid w:val="004D7C0A"/>
    <w:rsid w:val="004F1247"/>
    <w:rsid w:val="004F1A4E"/>
    <w:rsid w:val="004F62F1"/>
    <w:rsid w:val="00501DB6"/>
    <w:rsid w:val="0050461E"/>
    <w:rsid w:val="00515479"/>
    <w:rsid w:val="00536A6D"/>
    <w:rsid w:val="005744AC"/>
    <w:rsid w:val="00582742"/>
    <w:rsid w:val="00584C18"/>
    <w:rsid w:val="00590AB3"/>
    <w:rsid w:val="005B060C"/>
    <w:rsid w:val="005B14F3"/>
    <w:rsid w:val="005C4E32"/>
    <w:rsid w:val="005D27B5"/>
    <w:rsid w:val="005D7B6C"/>
    <w:rsid w:val="00610A3A"/>
    <w:rsid w:val="00623483"/>
    <w:rsid w:val="006239FB"/>
    <w:rsid w:val="00624D07"/>
    <w:rsid w:val="00627FF1"/>
    <w:rsid w:val="0066038E"/>
    <w:rsid w:val="00664F9C"/>
    <w:rsid w:val="00674B83"/>
    <w:rsid w:val="00676709"/>
    <w:rsid w:val="00685348"/>
    <w:rsid w:val="006B1639"/>
    <w:rsid w:val="006C3A25"/>
    <w:rsid w:val="006D4C1B"/>
    <w:rsid w:val="006F7719"/>
    <w:rsid w:val="00712036"/>
    <w:rsid w:val="0072403C"/>
    <w:rsid w:val="00740805"/>
    <w:rsid w:val="0076045A"/>
    <w:rsid w:val="00767586"/>
    <w:rsid w:val="007827E9"/>
    <w:rsid w:val="00790062"/>
    <w:rsid w:val="007A2171"/>
    <w:rsid w:val="007A699E"/>
    <w:rsid w:val="007B0481"/>
    <w:rsid w:val="007D7B79"/>
    <w:rsid w:val="007E4F0B"/>
    <w:rsid w:val="007F12DF"/>
    <w:rsid w:val="007F37B1"/>
    <w:rsid w:val="00801FE8"/>
    <w:rsid w:val="008073CA"/>
    <w:rsid w:val="00832842"/>
    <w:rsid w:val="008621D2"/>
    <w:rsid w:val="00864EAE"/>
    <w:rsid w:val="00895712"/>
    <w:rsid w:val="008A12DC"/>
    <w:rsid w:val="008C5B11"/>
    <w:rsid w:val="008E253F"/>
    <w:rsid w:val="009073E1"/>
    <w:rsid w:val="00910DA9"/>
    <w:rsid w:val="009133D8"/>
    <w:rsid w:val="0093162F"/>
    <w:rsid w:val="00933C7B"/>
    <w:rsid w:val="009450CD"/>
    <w:rsid w:val="009725E2"/>
    <w:rsid w:val="00983D09"/>
    <w:rsid w:val="009A26A0"/>
    <w:rsid w:val="009B06DE"/>
    <w:rsid w:val="009B0788"/>
    <w:rsid w:val="009D61B6"/>
    <w:rsid w:val="009E7555"/>
    <w:rsid w:val="009F1175"/>
    <w:rsid w:val="00A05362"/>
    <w:rsid w:val="00A15BBA"/>
    <w:rsid w:val="00A2115D"/>
    <w:rsid w:val="00A30798"/>
    <w:rsid w:val="00A349BE"/>
    <w:rsid w:val="00A464C4"/>
    <w:rsid w:val="00A91534"/>
    <w:rsid w:val="00AB4C62"/>
    <w:rsid w:val="00AE0095"/>
    <w:rsid w:val="00AE1215"/>
    <w:rsid w:val="00B1595C"/>
    <w:rsid w:val="00B2102F"/>
    <w:rsid w:val="00B54069"/>
    <w:rsid w:val="00B5717B"/>
    <w:rsid w:val="00B66441"/>
    <w:rsid w:val="00B66750"/>
    <w:rsid w:val="00B81E61"/>
    <w:rsid w:val="00B840C8"/>
    <w:rsid w:val="00B917DB"/>
    <w:rsid w:val="00BA7CF4"/>
    <w:rsid w:val="00BD10BA"/>
    <w:rsid w:val="00BD4718"/>
    <w:rsid w:val="00BD4A84"/>
    <w:rsid w:val="00BF3818"/>
    <w:rsid w:val="00BF5B4A"/>
    <w:rsid w:val="00C0567B"/>
    <w:rsid w:val="00C22C1E"/>
    <w:rsid w:val="00C348C7"/>
    <w:rsid w:val="00C51BFC"/>
    <w:rsid w:val="00C7468D"/>
    <w:rsid w:val="00C748CA"/>
    <w:rsid w:val="00C9364E"/>
    <w:rsid w:val="00CA1CD7"/>
    <w:rsid w:val="00CA2A82"/>
    <w:rsid w:val="00CA2EC5"/>
    <w:rsid w:val="00CA3AC9"/>
    <w:rsid w:val="00CB7E62"/>
    <w:rsid w:val="00CC103D"/>
    <w:rsid w:val="00CC3AB8"/>
    <w:rsid w:val="00CE424F"/>
    <w:rsid w:val="00CF48AE"/>
    <w:rsid w:val="00CF5E90"/>
    <w:rsid w:val="00CF6F8A"/>
    <w:rsid w:val="00D06CDA"/>
    <w:rsid w:val="00D92696"/>
    <w:rsid w:val="00DA591C"/>
    <w:rsid w:val="00DE400F"/>
    <w:rsid w:val="00DF712D"/>
    <w:rsid w:val="00E01568"/>
    <w:rsid w:val="00E1387F"/>
    <w:rsid w:val="00E13C17"/>
    <w:rsid w:val="00E245F3"/>
    <w:rsid w:val="00E32B5C"/>
    <w:rsid w:val="00E3799B"/>
    <w:rsid w:val="00E37B10"/>
    <w:rsid w:val="00E4799E"/>
    <w:rsid w:val="00E81B99"/>
    <w:rsid w:val="00E932F5"/>
    <w:rsid w:val="00E946EB"/>
    <w:rsid w:val="00E94D73"/>
    <w:rsid w:val="00EA31EE"/>
    <w:rsid w:val="00EA6C97"/>
    <w:rsid w:val="00EA71BA"/>
    <w:rsid w:val="00EC537C"/>
    <w:rsid w:val="00EC6AC8"/>
    <w:rsid w:val="00ED3144"/>
    <w:rsid w:val="00ED3672"/>
    <w:rsid w:val="00EE187D"/>
    <w:rsid w:val="00EE4153"/>
    <w:rsid w:val="00EF6022"/>
    <w:rsid w:val="00F1202C"/>
    <w:rsid w:val="00F155F1"/>
    <w:rsid w:val="00F21CD7"/>
    <w:rsid w:val="00F31078"/>
    <w:rsid w:val="00F40E30"/>
    <w:rsid w:val="00F42980"/>
    <w:rsid w:val="00F67395"/>
    <w:rsid w:val="00F936E7"/>
    <w:rsid w:val="00F95192"/>
    <w:rsid w:val="00FC76CB"/>
    <w:rsid w:val="00FD526A"/>
    <w:rsid w:val="00FD6BDF"/>
    <w:rsid w:val="00FE0590"/>
    <w:rsid w:val="00FE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EBB0"/>
  <w15:docId w15:val="{10E4C078-7CA6-40B1-A784-82C64B5E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3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3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A4B"/>
  </w:style>
  <w:style w:type="paragraph" w:styleId="Footer">
    <w:name w:val="footer"/>
    <w:basedOn w:val="Normal"/>
    <w:link w:val="FooterChar"/>
    <w:uiPriority w:val="99"/>
    <w:unhideWhenUsed/>
    <w:rsid w:val="00483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4B"/>
  </w:style>
  <w:style w:type="character" w:styleId="Hyperlink">
    <w:name w:val="Hyperlink"/>
    <w:basedOn w:val="DefaultParagraphFont"/>
    <w:uiPriority w:val="99"/>
    <w:unhideWhenUsed/>
    <w:rsid w:val="003F32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key.com.a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ke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14066-DD13-41E7-9706-17C4B9FF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James O'ZEMIN</cp:lastModifiedBy>
  <cp:revision>3</cp:revision>
  <cp:lastPrinted>2018-08-15T06:18:00Z</cp:lastPrinted>
  <dcterms:created xsi:type="dcterms:W3CDTF">2014-11-18T23:42:00Z</dcterms:created>
  <dcterms:modified xsi:type="dcterms:W3CDTF">2020-05-22T01:44:00Z</dcterms:modified>
</cp:coreProperties>
</file>