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CC" w:rsidRPr="007B23CC" w:rsidRDefault="007B23CC" w:rsidP="00751E98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b/>
          <w:sz w:val="26"/>
          <w:szCs w:val="26"/>
          <w:lang w:val="en-US" w:bidi="he-IL"/>
        </w:rPr>
      </w:pPr>
      <w:r w:rsidRPr="007B23CC">
        <w:rPr>
          <w:b/>
          <w:sz w:val="26"/>
          <w:szCs w:val="26"/>
          <w:lang w:val="en-US" w:bidi="he-IL"/>
        </w:rPr>
        <w:t>Set the security code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  <w:r>
        <w:rPr>
          <w:sz w:val="26"/>
          <w:szCs w:val="26"/>
          <w:lang w:val="en-US" w:bidi="he-IL"/>
        </w:rPr>
        <w:t xml:space="preserve">The security code • dip' switches or • rolling' switch are located behind the snap off cover on the right hand side of the motor head. 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</w:p>
    <w:p w:rsidR="007B23CC" w:rsidRDefault="007B23CC" w:rsidP="007B23CC">
      <w:pPr>
        <w:pStyle w:val="Style"/>
        <w:framePr w:w="8932" w:h="7588" w:wrap="auto" w:vAnchor="page" w:hAnchor="page" w:x="1801" w:y="1756"/>
        <w:numPr>
          <w:ilvl w:val="0"/>
          <w:numId w:val="1"/>
        </w:numPr>
        <w:spacing w:before="4" w:line="312" w:lineRule="exact"/>
        <w:ind w:right="4"/>
        <w:jc w:val="both"/>
        <w:rPr>
          <w:sz w:val="26"/>
          <w:szCs w:val="26"/>
          <w:lang w:val="en-US" w:bidi="he-IL"/>
        </w:rPr>
      </w:pPr>
      <w:r>
        <w:rPr>
          <w:sz w:val="26"/>
          <w:szCs w:val="26"/>
          <w:lang w:val="en-US" w:bidi="he-IL"/>
        </w:rPr>
        <w:t>Dip switches</w:t>
      </w:r>
      <w:r w:rsidR="00751E98">
        <w:rPr>
          <w:sz w:val="26"/>
          <w:szCs w:val="26"/>
          <w:lang w:val="en-US" w:bidi="he-IL"/>
        </w:rPr>
        <w:t>(if applicable)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before="4" w:line="312" w:lineRule="exact"/>
        <w:ind w:left="52" w:right="4" w:firstLine="278"/>
        <w:jc w:val="both"/>
        <w:rPr>
          <w:sz w:val="26"/>
          <w:szCs w:val="26"/>
          <w:lang w:val="en-US" w:bidi="he-IL"/>
        </w:rPr>
      </w:pPr>
      <w:r>
        <w:rPr>
          <w:sz w:val="26"/>
          <w:szCs w:val="26"/>
          <w:lang w:val="en-US" w:bidi="he-IL"/>
        </w:rPr>
        <w:t>The 12 switches are pre - set in the factory in the • on' position. Set the switches in a random pattern of your choice. The switches in the hand trans</w:t>
      </w:r>
      <w:r>
        <w:rPr>
          <w:sz w:val="26"/>
          <w:szCs w:val="26"/>
          <w:lang w:val="en-US" w:bidi="he-IL"/>
        </w:rPr>
        <w:softHyphen/>
        <w:t xml:space="preserve">mitter are located under the battery cover on the back of the transmitter. Set the switches to correspond with patterns in the motor head. 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before="4" w:line="312" w:lineRule="exact"/>
        <w:ind w:left="52" w:right="4" w:firstLine="278"/>
        <w:jc w:val="both"/>
        <w:rPr>
          <w:sz w:val="26"/>
          <w:szCs w:val="26"/>
          <w:lang w:val="en-US" w:bidi="he-IL"/>
        </w:rPr>
      </w:pPr>
    </w:p>
    <w:p w:rsidR="007B23CC" w:rsidRDefault="007B23CC" w:rsidP="007B23CC">
      <w:pPr>
        <w:pStyle w:val="Style"/>
        <w:framePr w:w="8932" w:h="7588" w:wrap="auto" w:vAnchor="page" w:hAnchor="page" w:x="1801" w:y="1756"/>
        <w:numPr>
          <w:ilvl w:val="0"/>
          <w:numId w:val="1"/>
        </w:numPr>
        <w:spacing w:line="321" w:lineRule="exact"/>
        <w:rPr>
          <w:sz w:val="26"/>
          <w:szCs w:val="26"/>
          <w:lang w:val="en-US" w:bidi="he-IL"/>
        </w:rPr>
      </w:pPr>
      <w:r>
        <w:rPr>
          <w:sz w:val="26"/>
          <w:szCs w:val="26"/>
          <w:lang w:val="en-US" w:bidi="he-IL"/>
        </w:rPr>
        <w:t>Rolling switches</w:t>
      </w:r>
      <w:r w:rsidR="00751E98">
        <w:rPr>
          <w:sz w:val="26"/>
          <w:szCs w:val="26"/>
          <w:lang w:val="en-US" w:bidi="he-IL"/>
        </w:rPr>
        <w:t>(if applicable)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326"/>
        <w:rPr>
          <w:sz w:val="26"/>
          <w:szCs w:val="26"/>
          <w:lang w:val="en-US" w:bidi="he-IL"/>
        </w:rPr>
      </w:pPr>
      <w:r>
        <w:rPr>
          <w:sz w:val="26"/>
          <w:szCs w:val="26"/>
          <w:lang w:val="en-US" w:bidi="he-IL"/>
        </w:rPr>
        <w:t xml:space="preserve">The security code • rolling' switch should be operated as follows: 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before="19" w:line="302" w:lineRule="exact"/>
        <w:ind w:left="62" w:right="72" w:firstLine="288"/>
        <w:rPr>
          <w:sz w:val="26"/>
          <w:szCs w:val="26"/>
          <w:lang w:val="en-US" w:bidi="he-IL"/>
        </w:rPr>
      </w:pPr>
      <w:r>
        <w:rPr>
          <w:sz w:val="26"/>
          <w:szCs w:val="26"/>
          <w:lang w:val="en-US" w:bidi="he-IL"/>
        </w:rPr>
        <w:t>1. Press and release black programming button located on receiver board. (Red Pilot light will begin to flash</w:t>
      </w:r>
      <w:proofErr w:type="gramStart"/>
      <w:r>
        <w:rPr>
          <w:sz w:val="26"/>
          <w:szCs w:val="26"/>
          <w:lang w:val="en-US" w:bidi="he-IL"/>
        </w:rPr>
        <w:t>) .</w:t>
      </w:r>
      <w:proofErr w:type="gramEnd"/>
      <w:r>
        <w:rPr>
          <w:sz w:val="26"/>
          <w:szCs w:val="26"/>
          <w:lang w:val="en-US" w:bidi="he-IL"/>
        </w:rPr>
        <w:t xml:space="preserve"> 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  <w:r>
        <w:rPr>
          <w:sz w:val="29"/>
          <w:szCs w:val="29"/>
          <w:lang w:val="en-US" w:bidi="he-IL"/>
        </w:rPr>
        <w:t xml:space="preserve">2. </w:t>
      </w:r>
      <w:r>
        <w:rPr>
          <w:sz w:val="26"/>
          <w:szCs w:val="26"/>
          <w:lang w:val="en-US" w:bidi="he-IL"/>
        </w:rPr>
        <w:t>Press hand transmitter button for 1 sec and then release. (Red pilot light will stop flashing</w:t>
      </w:r>
      <w:proofErr w:type="gramStart"/>
      <w:r>
        <w:rPr>
          <w:sz w:val="26"/>
          <w:szCs w:val="26"/>
          <w:lang w:val="en-US" w:bidi="he-IL"/>
        </w:rPr>
        <w:t>) .</w:t>
      </w:r>
      <w:proofErr w:type="gramEnd"/>
      <w:r>
        <w:rPr>
          <w:sz w:val="26"/>
          <w:szCs w:val="26"/>
          <w:lang w:val="en-US" w:bidi="he-IL"/>
        </w:rPr>
        <w:t xml:space="preserve"> 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  <w:r>
        <w:rPr>
          <w:sz w:val="26"/>
          <w:szCs w:val="26"/>
          <w:lang w:val="en-US" w:bidi="he-IL"/>
        </w:rPr>
        <w:t>3. Press hand transmitter button for another 1 sec and then release. (Red pilot light will flash for approximate 3 sec</w:t>
      </w:r>
      <w:proofErr w:type="gramStart"/>
      <w:r>
        <w:rPr>
          <w:sz w:val="26"/>
          <w:szCs w:val="26"/>
          <w:lang w:val="en-US" w:bidi="he-IL"/>
        </w:rPr>
        <w:t>) .</w:t>
      </w:r>
      <w:proofErr w:type="gramEnd"/>
      <w:r>
        <w:rPr>
          <w:sz w:val="26"/>
          <w:szCs w:val="26"/>
          <w:lang w:val="en-US" w:bidi="he-IL"/>
        </w:rPr>
        <w:t xml:space="preserve"> 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  <w:r>
        <w:rPr>
          <w:sz w:val="26"/>
          <w:szCs w:val="26"/>
          <w:lang w:val="en-US" w:bidi="he-IL"/>
        </w:rPr>
        <w:t>4. When red pilot light stops flashing the programming sequence is com</w:t>
      </w:r>
      <w:r>
        <w:rPr>
          <w:sz w:val="26"/>
          <w:szCs w:val="26"/>
          <w:lang w:val="en-US" w:bidi="he-IL"/>
        </w:rPr>
        <w:softHyphen/>
        <w:t xml:space="preserve">plete. To program additional transmitters repeat steps 1-5. 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  <w:r>
        <w:rPr>
          <w:sz w:val="28"/>
          <w:szCs w:val="28"/>
          <w:lang w:val="en-US" w:bidi="he-IL"/>
        </w:rPr>
        <w:t xml:space="preserve">Deleting stored codes: </w:t>
      </w:r>
      <w:r>
        <w:rPr>
          <w:sz w:val="26"/>
          <w:szCs w:val="26"/>
          <w:lang w:val="en-US" w:bidi="he-IL"/>
        </w:rPr>
        <w:t xml:space="preserve">Your security code system will store up to </w:t>
      </w:r>
      <w:r>
        <w:rPr>
          <w:sz w:val="28"/>
          <w:szCs w:val="28"/>
          <w:lang w:val="en-US" w:bidi="he-IL"/>
        </w:rPr>
        <w:t xml:space="preserve">7 </w:t>
      </w:r>
      <w:r>
        <w:rPr>
          <w:sz w:val="26"/>
          <w:szCs w:val="26"/>
          <w:lang w:val="en-US" w:bidi="he-IL"/>
        </w:rPr>
        <w:t>trans</w:t>
      </w:r>
      <w:r>
        <w:rPr>
          <w:sz w:val="26"/>
          <w:szCs w:val="26"/>
          <w:lang w:val="en-US" w:bidi="he-IL"/>
        </w:rPr>
        <w:softHyphen/>
        <w:t>mitter codes. If more than 7 transmitters are programmed, the system will systematically start to delete the previously programmed transmitter. (</w:t>
      </w:r>
      <w:proofErr w:type="spellStart"/>
      <w:r>
        <w:rPr>
          <w:sz w:val="26"/>
          <w:szCs w:val="26"/>
          <w:lang w:val="en-US" w:bidi="he-IL"/>
        </w:rPr>
        <w:t>i</w:t>
      </w:r>
      <w:proofErr w:type="spellEnd"/>
      <w:r>
        <w:rPr>
          <w:sz w:val="26"/>
          <w:szCs w:val="26"/>
          <w:lang w:val="en-US" w:bidi="he-IL"/>
        </w:rPr>
        <w:t xml:space="preserve">. e. </w:t>
      </w:r>
      <w:r w:rsidR="00CA4AC2">
        <w:rPr>
          <w:sz w:val="26"/>
          <w:szCs w:val="26"/>
          <w:lang w:val="en-US" w:bidi="he-IL"/>
        </w:rPr>
        <w:t>transmitter</w:t>
      </w:r>
      <w:r>
        <w:rPr>
          <w:sz w:val="26"/>
          <w:szCs w:val="26"/>
          <w:lang w:val="en-US" w:bidi="he-IL"/>
        </w:rPr>
        <w:t xml:space="preserve"> 8 is programmed then No.1 will drop out. If 8, 9, 10 are pro</w:t>
      </w:r>
      <w:r>
        <w:rPr>
          <w:sz w:val="26"/>
          <w:szCs w:val="26"/>
          <w:lang w:val="en-US" w:bidi="he-IL"/>
        </w:rPr>
        <w:softHyphen/>
        <w:t>grammed the 1</w:t>
      </w:r>
      <w:proofErr w:type="gramStart"/>
      <w:r>
        <w:rPr>
          <w:sz w:val="26"/>
          <w:szCs w:val="26"/>
          <w:lang w:val="en-US" w:bidi="he-IL"/>
        </w:rPr>
        <w:t>,2</w:t>
      </w:r>
      <w:proofErr w:type="gramEnd"/>
      <w:r>
        <w:rPr>
          <w:sz w:val="26"/>
          <w:szCs w:val="26"/>
          <w:lang w:val="en-US" w:bidi="he-IL"/>
        </w:rPr>
        <w:t xml:space="preserve">, 3 will drop out etc. ) </w:t>
      </w:r>
    </w:p>
    <w:p w:rsidR="007B23CC" w:rsidRDefault="007B23CC" w:rsidP="007B23CC">
      <w:pPr>
        <w:pStyle w:val="Style"/>
        <w:framePr w:w="8932" w:h="7588" w:wrap="auto" w:vAnchor="page" w:hAnchor="page" w:x="1801" w:y="1756"/>
        <w:spacing w:line="321" w:lineRule="exact"/>
        <w:ind w:left="19" w:right="43" w:firstLine="288"/>
        <w:rPr>
          <w:sz w:val="26"/>
          <w:szCs w:val="26"/>
          <w:lang w:val="en-US" w:bidi="he-IL"/>
        </w:rPr>
      </w:pPr>
    </w:p>
    <w:p w:rsidR="007B23CC" w:rsidRDefault="007B23CC" w:rsidP="007B23CC">
      <w:pPr>
        <w:pStyle w:val="Style"/>
        <w:framePr w:w="8932" w:h="7588" w:wrap="auto" w:vAnchor="page" w:hAnchor="page" w:x="1801" w:y="1756"/>
        <w:spacing w:before="14" w:line="316" w:lineRule="exact"/>
        <w:ind w:left="4" w:right="81" w:firstLine="278"/>
        <w:jc w:val="both"/>
        <w:rPr>
          <w:sz w:val="26"/>
          <w:szCs w:val="26"/>
          <w:lang w:val="en-US" w:bidi="he-IL"/>
        </w:rPr>
      </w:pPr>
      <w:r>
        <w:rPr>
          <w:sz w:val="28"/>
          <w:szCs w:val="28"/>
          <w:lang w:val="en-US" w:bidi="he-IL"/>
        </w:rPr>
        <w:t xml:space="preserve">To delete all stored codes: </w:t>
      </w:r>
      <w:r w:rsidR="00CA4AC2">
        <w:rPr>
          <w:sz w:val="26"/>
          <w:szCs w:val="26"/>
          <w:lang w:val="en-US" w:bidi="he-IL"/>
        </w:rPr>
        <w:t>Simply</w:t>
      </w:r>
      <w:r>
        <w:rPr>
          <w:sz w:val="26"/>
          <w:szCs w:val="26"/>
          <w:lang w:val="en-US" w:bidi="he-IL"/>
        </w:rPr>
        <w:t xml:space="preserve"> press and hold the programming but</w:t>
      </w:r>
      <w:r>
        <w:rPr>
          <w:sz w:val="26"/>
          <w:szCs w:val="26"/>
          <w:lang w:val="en-US" w:bidi="he-IL"/>
        </w:rPr>
        <w:softHyphen/>
        <w:t>ton, red pilot light will come on. When red pilot light switches off, all pre</w:t>
      </w:r>
      <w:r>
        <w:rPr>
          <w:sz w:val="26"/>
          <w:szCs w:val="26"/>
          <w:lang w:val="en-US" w:bidi="he-IL"/>
        </w:rPr>
        <w:softHyphen/>
        <w:t xml:space="preserve">viously programmed transmitters will have been deleted. </w:t>
      </w:r>
    </w:p>
    <w:p w:rsidR="009C01E4" w:rsidRDefault="009C01E4">
      <w:pPr>
        <w:pStyle w:val="Style"/>
        <w:rPr>
          <w:sz w:val="2"/>
          <w:szCs w:val="2"/>
        </w:rPr>
      </w:pPr>
    </w:p>
    <w:p w:rsidR="007B23CC" w:rsidRDefault="007B23CC">
      <w:pPr>
        <w:pStyle w:val="Style"/>
        <w:widowControl/>
        <w:autoSpaceDE/>
        <w:autoSpaceDN/>
        <w:adjustRightInd/>
        <w:spacing w:before="14" w:line="316" w:lineRule="exact"/>
        <w:ind w:left="4" w:right="81" w:firstLine="278"/>
        <w:jc w:val="both"/>
        <w:rPr>
          <w:sz w:val="26"/>
          <w:szCs w:val="26"/>
          <w:lang w:val="en-US" w:bidi="he-IL"/>
        </w:rPr>
      </w:pPr>
    </w:p>
    <w:sectPr w:rsidR="007B23CC" w:rsidSect="009C01E4">
      <w:headerReference w:type="default" r:id="rId7"/>
      <w:pgSz w:w="12241" w:h="15842"/>
      <w:pgMar w:top="600" w:right="2948" w:bottom="36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85" w:rsidRDefault="00CC4485" w:rsidP="007B23CC">
      <w:pPr>
        <w:spacing w:after="0" w:line="240" w:lineRule="auto"/>
      </w:pPr>
      <w:r>
        <w:separator/>
      </w:r>
    </w:p>
  </w:endnote>
  <w:endnote w:type="continuationSeparator" w:id="0">
    <w:p w:rsidR="00CC4485" w:rsidRDefault="00CC4485" w:rsidP="007B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85" w:rsidRDefault="00CC4485" w:rsidP="007B23CC">
      <w:pPr>
        <w:spacing w:after="0" w:line="240" w:lineRule="auto"/>
      </w:pPr>
      <w:r>
        <w:separator/>
      </w:r>
    </w:p>
  </w:footnote>
  <w:footnote w:type="continuationSeparator" w:id="0">
    <w:p w:rsidR="00CC4485" w:rsidRDefault="00CC4485" w:rsidP="007B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CC" w:rsidRPr="007B23CC" w:rsidRDefault="007B23CC" w:rsidP="007B23CC">
    <w:pPr>
      <w:pStyle w:val="Header"/>
      <w:jc w:val="center"/>
      <w:rPr>
        <w:b/>
        <w:sz w:val="28"/>
      </w:rPr>
    </w:pPr>
    <w:r>
      <w:rPr>
        <w:b/>
        <w:sz w:val="28"/>
      </w:rPr>
      <w:t xml:space="preserve">               </w:t>
    </w:r>
    <w:r w:rsidRPr="007B23CC">
      <w:rPr>
        <w:b/>
        <w:sz w:val="28"/>
      </w:rPr>
      <w:t>Superlift4B Instruction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E31"/>
    <w:multiLevelType w:val="hybridMultilevel"/>
    <w:tmpl w:val="1C9C07E4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6049A4"/>
    <w:rsid w:val="00751E98"/>
    <w:rsid w:val="00754756"/>
    <w:rsid w:val="007B23CC"/>
    <w:rsid w:val="009C01E4"/>
    <w:rsid w:val="00B34869"/>
    <w:rsid w:val="00CA4AC2"/>
    <w:rsid w:val="00CC4485"/>
    <w:rsid w:val="00F3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2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3CC"/>
  </w:style>
  <w:style w:type="paragraph" w:styleId="Footer">
    <w:name w:val="footer"/>
    <w:basedOn w:val="Normal"/>
    <w:link w:val="FooterChar"/>
    <w:uiPriority w:val="99"/>
    <w:semiHidden/>
    <w:unhideWhenUsed/>
    <w:rsid w:val="007B2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Mkey</dc:creator>
  <cp:keywords>CreatedByIRIS_Readiris_12.03</cp:keywords>
  <cp:lastModifiedBy>Admin</cp:lastModifiedBy>
  <cp:revision>4</cp:revision>
  <dcterms:created xsi:type="dcterms:W3CDTF">2010-10-26T03:26:00Z</dcterms:created>
  <dcterms:modified xsi:type="dcterms:W3CDTF">2011-01-31T05:03:00Z</dcterms:modified>
</cp:coreProperties>
</file>